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物理学院2022年硕士研究生入学考试</w:t>
      </w:r>
    </w:p>
    <w:p>
      <w:pPr>
        <w:jc w:val="center"/>
        <w:rPr>
          <w:rFonts w:hint="eastAsia" w:eastAsiaTheme="minorEastAsia"/>
          <w:sz w:val="32"/>
          <w:lang w:eastAsia="zh-CN"/>
        </w:rPr>
      </w:pPr>
      <w:r>
        <w:rPr>
          <w:rFonts w:hint="eastAsia"/>
          <w:sz w:val="32"/>
        </w:rPr>
        <w:t>《普通物理》考试</w:t>
      </w:r>
      <w:r>
        <w:rPr>
          <w:rFonts w:hint="eastAsia"/>
          <w:sz w:val="32"/>
          <w:lang w:val="en-US" w:eastAsia="zh-CN"/>
        </w:rPr>
        <w:t>大纲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一、质点运动学</w:t>
      </w:r>
    </w:p>
    <w:p>
      <w:pPr>
        <w:pStyle w:val="4"/>
        <w:numPr>
          <w:ilvl w:val="0"/>
          <w:numId w:val="1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质点运动的描述</w:t>
      </w:r>
      <w:bookmarkStart w:id="0" w:name="_GoBack"/>
      <w:bookmarkEnd w:id="0"/>
    </w:p>
    <w:p>
      <w:pPr>
        <w:pStyle w:val="4"/>
        <w:numPr>
          <w:ilvl w:val="0"/>
          <w:numId w:val="1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切向加速度和法向加速度 自然坐标系</w:t>
      </w:r>
    </w:p>
    <w:p>
      <w:pPr>
        <w:pStyle w:val="4"/>
        <w:numPr>
          <w:ilvl w:val="0"/>
          <w:numId w:val="1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圆周运动的角量描述 平面极坐标系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二、牛顿运动定律</w:t>
      </w:r>
    </w:p>
    <w:p>
      <w:pPr>
        <w:pStyle w:val="4"/>
        <w:numPr>
          <w:ilvl w:val="0"/>
          <w:numId w:val="2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牛顿运动定律的应用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三、动量和角动量</w:t>
      </w:r>
    </w:p>
    <w:p>
      <w:pPr>
        <w:pStyle w:val="4"/>
        <w:numPr>
          <w:ilvl w:val="0"/>
          <w:numId w:val="3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质点的动量定理</w:t>
      </w:r>
    </w:p>
    <w:p>
      <w:pPr>
        <w:pStyle w:val="4"/>
        <w:numPr>
          <w:ilvl w:val="0"/>
          <w:numId w:val="3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质点系的动量定理</w:t>
      </w:r>
    </w:p>
    <w:p>
      <w:pPr>
        <w:pStyle w:val="4"/>
        <w:numPr>
          <w:ilvl w:val="0"/>
          <w:numId w:val="3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动量守恒定律</w:t>
      </w:r>
    </w:p>
    <w:p>
      <w:pPr>
        <w:pStyle w:val="4"/>
        <w:numPr>
          <w:ilvl w:val="0"/>
          <w:numId w:val="3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角动量 质点的角动量定理</w:t>
      </w:r>
    </w:p>
    <w:p>
      <w:pPr>
        <w:pStyle w:val="4"/>
        <w:numPr>
          <w:ilvl w:val="0"/>
          <w:numId w:val="3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角动量守恒定律</w:t>
      </w:r>
    </w:p>
    <w:p>
      <w:pPr>
        <w:pStyle w:val="4"/>
        <w:numPr>
          <w:ilvl w:val="0"/>
          <w:numId w:val="3"/>
        </w:numPr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质点系的角动量定理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四、功与能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1</w:t>
      </w:r>
      <w:r>
        <w:rPr>
          <w:rFonts w:hint="eastAsia"/>
          <w:sz w:val="24"/>
        </w:rPr>
        <w:t>、功 动能定理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2</w:t>
      </w:r>
      <w:r>
        <w:rPr>
          <w:rFonts w:hint="eastAsia"/>
          <w:sz w:val="24"/>
        </w:rPr>
        <w:t>、势能 机械能守恒定律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五、刚体定轴转动</w:t>
      </w:r>
    </w:p>
    <w:p>
      <w:pPr>
        <w:pStyle w:val="4"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转动定律及其应用</w:t>
      </w:r>
    </w:p>
    <w:p>
      <w:pPr>
        <w:pStyle w:val="4"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角动量守恒定律</w:t>
      </w:r>
    </w:p>
    <w:p>
      <w:pPr>
        <w:pStyle w:val="4"/>
        <w:numPr>
          <w:ilvl w:val="0"/>
          <w:numId w:val="4"/>
        </w:numPr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定轴转动中的功和能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六、气体动理论</w:t>
      </w: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1、理想气体的物态方程</w:t>
      </w: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2、理想气体的压强和温度</w:t>
      </w: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3、能均分定理和理想气体的内能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七、热力学基础</w:t>
      </w: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1、热力学第一定律及其应用</w:t>
      </w: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2、循环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八、电磁学</w:t>
      </w: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1、静电场电场强度、高斯定理及其应用</w:t>
      </w: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2、电势能与电势</w:t>
      </w:r>
    </w:p>
    <w:p>
      <w:pPr>
        <w:ind w:firstLine="480" w:firstLineChars="200"/>
        <w:jc w:val="left"/>
        <w:rPr>
          <w:rFonts w:hint="eastAsia"/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、导体和电介质</w:t>
      </w:r>
    </w:p>
    <w:p>
      <w:pPr>
        <w:ind w:firstLine="480" w:firstLineChars="200"/>
        <w:jc w:val="left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、稳恒磁场的磁感应强度、安培环路定理及其应用</w:t>
      </w:r>
    </w:p>
    <w:p>
      <w:pPr>
        <w:ind w:firstLine="480" w:firstLineChars="200"/>
        <w:jc w:val="left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、电磁感应定律及其应用</w:t>
      </w:r>
    </w:p>
    <w:p>
      <w:pPr>
        <w:ind w:firstLine="480" w:firstLineChars="200"/>
        <w:jc w:val="left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、麦克斯韦方程组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九、波动与光学</w:t>
      </w:r>
    </w:p>
    <w:p>
      <w:pPr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1、简谐振动及其特征量</w:t>
      </w:r>
    </w:p>
    <w:p>
      <w:pPr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2、平面简谐波特征量及波动方程</w:t>
      </w:r>
    </w:p>
    <w:p>
      <w:pPr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3、波的能量和强度</w:t>
      </w:r>
    </w:p>
    <w:p>
      <w:pPr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4、波的干涉与驻波</w:t>
      </w:r>
    </w:p>
    <w:p>
      <w:pPr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5、电磁波的基本性质和能量</w:t>
      </w:r>
    </w:p>
    <w:p>
      <w:pPr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6、平面电磁波方程</w:t>
      </w:r>
    </w:p>
    <w:p>
      <w:pPr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7、光的干涉和衍射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十、狭义相对论</w:t>
      </w:r>
    </w:p>
    <w:p>
      <w:pPr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1、爱因斯坦狭义相对论原理及时空观</w:t>
      </w:r>
    </w:p>
    <w:p>
      <w:pPr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2、洛伦兹变换</w:t>
      </w:r>
    </w:p>
    <w:p>
      <w:pPr>
        <w:ind w:firstLine="360" w:firstLineChars="150"/>
        <w:jc w:val="left"/>
        <w:rPr>
          <w:rFonts w:hint="eastAsia"/>
          <w:sz w:val="24"/>
        </w:rPr>
      </w:pPr>
      <w:r>
        <w:rPr>
          <w:rFonts w:hint="eastAsia"/>
          <w:sz w:val="24"/>
        </w:rPr>
        <w:t>3、相对论动力学基础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十一、量子理论</w:t>
      </w:r>
    </w:p>
    <w:p>
      <w:pPr>
        <w:pStyle w:val="4"/>
        <w:numPr>
          <w:ilvl w:val="0"/>
          <w:numId w:val="5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光的波粒二象性及光电效应</w:t>
      </w:r>
    </w:p>
    <w:p>
      <w:pPr>
        <w:pStyle w:val="4"/>
        <w:numPr>
          <w:ilvl w:val="0"/>
          <w:numId w:val="5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玻尔的氢原子理论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十二、量子力学基础知识</w:t>
      </w:r>
    </w:p>
    <w:p>
      <w:pPr>
        <w:pStyle w:val="4"/>
        <w:numPr>
          <w:ilvl w:val="0"/>
          <w:numId w:val="6"/>
        </w:numPr>
        <w:ind w:firstLineChars="0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</w:rPr>
        <w:t>波粒二象性</w:t>
      </w:r>
      <w:r>
        <w:rPr>
          <w:rFonts w:hint="eastAsia"/>
          <w:color w:val="auto"/>
          <w:sz w:val="24"/>
          <w:lang w:eastAsia="zh-CN"/>
        </w:rPr>
        <w:t>，</w:t>
      </w:r>
      <w:r>
        <w:rPr>
          <w:rFonts w:hint="eastAsia"/>
          <w:color w:val="auto"/>
          <w:sz w:val="24"/>
          <w:lang w:val="en-US" w:eastAsia="zh-CN"/>
        </w:rPr>
        <w:t xml:space="preserve"> 测不准关系</w:t>
      </w:r>
    </w:p>
    <w:p>
      <w:pPr>
        <w:pStyle w:val="4"/>
        <w:numPr>
          <w:ilvl w:val="0"/>
          <w:numId w:val="6"/>
        </w:numPr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薛定谔方程及其在一维无限深势阱中的应用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FC010C"/>
    <w:multiLevelType w:val="multilevel"/>
    <w:tmpl w:val="0EFC010C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F46250D"/>
    <w:multiLevelType w:val="multilevel"/>
    <w:tmpl w:val="0F46250D"/>
    <w:lvl w:ilvl="0" w:tentative="0">
      <w:start w:val="1"/>
      <w:numFmt w:val="decimal"/>
      <w:lvlText w:val="%1、"/>
      <w:lvlJc w:val="left"/>
      <w:pPr>
        <w:ind w:left="720" w:hanging="720"/>
      </w:pPr>
      <w:rPr>
        <w:rFonts w:asciiTheme="minorHAnsi" w:hAnsiTheme="minorHAnsi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BE6F0A"/>
    <w:multiLevelType w:val="multilevel"/>
    <w:tmpl w:val="1FBE6F0A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B556F71"/>
    <w:multiLevelType w:val="multilevel"/>
    <w:tmpl w:val="3B556F71"/>
    <w:lvl w:ilvl="0" w:tentative="0">
      <w:start w:val="1"/>
      <w:numFmt w:val="decimal"/>
      <w:lvlText w:val="%1.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2172628"/>
    <w:multiLevelType w:val="multilevel"/>
    <w:tmpl w:val="42172628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0040BA"/>
    <w:multiLevelType w:val="multilevel"/>
    <w:tmpl w:val="750040BA"/>
    <w:lvl w:ilvl="0" w:tentative="0">
      <w:start w:val="1"/>
      <w:numFmt w:val="decimal"/>
      <w:lvlText w:val="%1."/>
      <w:lvlJc w:val="left"/>
      <w:pPr>
        <w:ind w:left="987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9E"/>
    <w:rsid w:val="0012539E"/>
    <w:rsid w:val="00184647"/>
    <w:rsid w:val="001B1B95"/>
    <w:rsid w:val="00562DB6"/>
    <w:rsid w:val="006D3632"/>
    <w:rsid w:val="009C168A"/>
    <w:rsid w:val="00A71595"/>
    <w:rsid w:val="00ED6257"/>
    <w:rsid w:val="00FC4179"/>
    <w:rsid w:val="06307404"/>
    <w:rsid w:val="10D07C71"/>
    <w:rsid w:val="281F5623"/>
    <w:rsid w:val="4D96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</Words>
  <Characters>497</Characters>
  <Lines>4</Lines>
  <Paragraphs>1</Paragraphs>
  <TotalTime>0</TotalTime>
  <ScaleCrop>false</ScaleCrop>
  <LinksUpToDate>false</LinksUpToDate>
  <CharactersWithSpaces>583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2021-07-10T03:30:00Z</dcterms:created>
  <dc:creator>guolei</dc:creator>
  <cp:lastModifiedBy>敏敏特穆尔</cp:lastModifiedBy>
  <dcterms:modified xsi:type="dcterms:W3CDTF">2021-07-20T03:19:42Z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8E9E7F9F289D487D94702DFB22E23512</vt:lpwstr>
  </property>
</Properties>
</file>